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538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2D216C" w:rsidRPr="005D726F" w:rsidTr="002D216C">
        <w:trPr>
          <w:trHeight w:val="558"/>
        </w:trPr>
        <w:tc>
          <w:tcPr>
            <w:tcW w:w="1526" w:type="dxa"/>
            <w:vAlign w:val="center"/>
          </w:tcPr>
          <w:p w:rsidR="002D216C" w:rsidRDefault="002D216C" w:rsidP="002D216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Times New Roman" w:hAnsi="Times New Roman"/>
                <w:noProof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margin">
                    <wp:posOffset>-1075055</wp:posOffset>
                  </wp:positionH>
                  <wp:positionV relativeFrom="paragraph">
                    <wp:posOffset>-2010410</wp:posOffset>
                  </wp:positionV>
                  <wp:extent cx="7948295" cy="2436495"/>
                  <wp:effectExtent l="0" t="0" r="0" b="1905"/>
                  <wp:wrapNone/>
                  <wp:docPr id="1" name="Рисунок 1" descr="Узор_боков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зор_боков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8295" cy="2436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D726F">
              <w:rPr>
                <w:rFonts w:ascii="Arial" w:hAnsi="Arial" w:cs="Arial"/>
                <w:b/>
                <w:color w:val="000000" w:themeColor="text1"/>
              </w:rPr>
              <w:t>Заказчик:</w:t>
            </w:r>
          </w:p>
          <w:p w:rsidR="002D216C" w:rsidRPr="005D726F" w:rsidRDefault="002D216C" w:rsidP="002D216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258" w:type="dxa"/>
          </w:tcPr>
          <w:p w:rsidR="002D216C" w:rsidRPr="005D726F" w:rsidRDefault="002D216C" w:rsidP="002D21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2D216C" w:rsidRPr="005D726F" w:rsidRDefault="002D216C" w:rsidP="002D21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АО</w:t>
            </w:r>
            <w:r w:rsidRPr="005D726F">
              <w:rPr>
                <w:rFonts w:ascii="Arial" w:hAnsi="Arial" w:cs="Arial"/>
                <w:color w:val="000000" w:themeColor="text1"/>
              </w:rPr>
              <w:t xml:space="preserve"> «</w:t>
            </w:r>
            <w:r>
              <w:rPr>
                <w:rFonts w:ascii="Arial" w:hAnsi="Arial" w:cs="Arial"/>
                <w:color w:val="000000" w:themeColor="text1"/>
              </w:rPr>
              <w:t>Петрозаводские коммунальные системы</w:t>
            </w:r>
            <w:r w:rsidRPr="005D726F">
              <w:rPr>
                <w:rFonts w:ascii="Arial" w:hAnsi="Arial" w:cs="Arial"/>
                <w:color w:val="000000" w:themeColor="text1"/>
              </w:rPr>
              <w:t>»</w:t>
            </w:r>
          </w:p>
        </w:tc>
        <w:tc>
          <w:tcPr>
            <w:tcW w:w="2554" w:type="dxa"/>
            <w:vAlign w:val="center"/>
          </w:tcPr>
          <w:p w:rsidR="002D216C" w:rsidRPr="005D726F" w:rsidRDefault="002D216C" w:rsidP="002D21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D726F">
              <w:rPr>
                <w:rFonts w:ascii="Arial" w:hAnsi="Arial" w:cs="Arial"/>
                <w:color w:val="000000" w:themeColor="text1"/>
              </w:rPr>
              <w:t>№ опросного</w:t>
            </w:r>
          </w:p>
          <w:p w:rsidR="002D216C" w:rsidRPr="005D726F" w:rsidRDefault="002D216C" w:rsidP="002D21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5D726F">
              <w:rPr>
                <w:rFonts w:ascii="Arial" w:hAnsi="Arial" w:cs="Arial"/>
                <w:color w:val="000000" w:themeColor="text1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2D216C" w:rsidRPr="005D726F" w:rsidRDefault="00316491" w:rsidP="002D21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16491">
              <w:rPr>
                <w:rFonts w:ascii="Arial" w:hAnsi="Arial" w:cs="Arial"/>
                <w:color w:val="000000" w:themeColor="text1"/>
              </w:rPr>
              <w:t>ЕВ000181</w:t>
            </w:r>
          </w:p>
        </w:tc>
      </w:tr>
    </w:tbl>
    <w:p w:rsidR="002D216C" w:rsidRDefault="002D216C" w:rsidP="002D216C">
      <w:pPr>
        <w:ind w:left="-851"/>
      </w:pPr>
      <w:r w:rsidRPr="00E85E07">
        <w:rPr>
          <w:rFonts w:cs="Tahoma"/>
          <w:noProof/>
          <w:color w:val="7F7F7F" w:themeColor="text1" w:themeTint="80"/>
          <w:sz w:val="1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-447675</wp:posOffset>
            </wp:positionH>
            <wp:positionV relativeFrom="paragraph">
              <wp:posOffset>-429260</wp:posOffset>
            </wp:positionV>
            <wp:extent cx="2010542" cy="10474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216C" w:rsidRPr="002D216C" w:rsidRDefault="002D216C" w:rsidP="002D216C"/>
    <w:p w:rsidR="002D216C" w:rsidRPr="002D216C" w:rsidRDefault="002D216C" w:rsidP="002D216C"/>
    <w:p w:rsidR="002D216C" w:rsidRPr="002D216C" w:rsidRDefault="002D216C" w:rsidP="002D216C"/>
    <w:p w:rsidR="00E86809" w:rsidRDefault="002D216C" w:rsidP="00E86809">
      <w:pPr>
        <w:pStyle w:val="1"/>
        <w:jc w:val="left"/>
        <w:rPr>
          <w:rFonts w:ascii="Arial Narrow" w:hAnsi="Arial Narrow" w:cs="Arial"/>
          <w:color w:val="000000"/>
          <w:szCs w:val="20"/>
        </w:rPr>
      </w:pPr>
      <w:r w:rsidRPr="00C64620">
        <w:rPr>
          <w:rFonts w:ascii="Arial Narrow" w:hAnsi="Arial Narrow" w:cs="Times New Roman"/>
          <w:szCs w:val="20"/>
        </w:rPr>
        <w:t xml:space="preserve">Наименование МТР: </w:t>
      </w:r>
      <w:r w:rsidR="00E86809" w:rsidRPr="00E86809">
        <w:rPr>
          <w:rFonts w:ascii="Arial Narrow" w:hAnsi="Arial Narrow" w:cs="Arial"/>
          <w:color w:val="000000"/>
          <w:szCs w:val="20"/>
        </w:rPr>
        <w:t xml:space="preserve">Насос дренажный </w:t>
      </w:r>
      <w:proofErr w:type="spellStart"/>
      <w:r w:rsidR="00E86809" w:rsidRPr="00E86809">
        <w:rPr>
          <w:rFonts w:ascii="Arial Narrow" w:hAnsi="Arial Narrow" w:cs="Arial"/>
          <w:color w:val="000000"/>
          <w:szCs w:val="20"/>
        </w:rPr>
        <w:t>погружной</w:t>
      </w:r>
      <w:proofErr w:type="spellEnd"/>
      <w:r w:rsidR="00E86809" w:rsidRPr="00E86809">
        <w:rPr>
          <w:rFonts w:ascii="Arial Narrow" w:hAnsi="Arial Narrow" w:cs="Arial"/>
          <w:color w:val="000000"/>
          <w:szCs w:val="20"/>
        </w:rPr>
        <w:t xml:space="preserve"> с поплавковым выключателем</w:t>
      </w:r>
      <w:r w:rsidR="00FD7F1E">
        <w:rPr>
          <w:rFonts w:ascii="Arial Narrow" w:hAnsi="Arial Narrow" w:cs="Arial"/>
          <w:color w:val="000000"/>
          <w:szCs w:val="20"/>
        </w:rPr>
        <w:t>/ или эквивалент</w:t>
      </w:r>
    </w:p>
    <w:p w:rsidR="00E86809" w:rsidRPr="00E86809" w:rsidRDefault="00E86809" w:rsidP="00E86809">
      <w:pPr>
        <w:rPr>
          <w:lang w:eastAsia="ru-RU"/>
        </w:rPr>
      </w:pPr>
    </w:p>
    <w:tbl>
      <w:tblPr>
        <w:tblStyle w:val="a3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jc w:val="center"/>
              <w:rPr>
                <w:rFonts w:ascii="Arial" w:hAnsi="Arial" w:cs="Arial"/>
              </w:rPr>
            </w:pPr>
            <w:r w:rsidRPr="005D726F">
              <w:rPr>
                <w:rFonts w:ascii="Arial" w:hAnsi="Arial" w:cs="Arial"/>
              </w:rPr>
              <w:t>№</w:t>
            </w:r>
          </w:p>
          <w:p w:rsidR="002D216C" w:rsidRPr="005D726F" w:rsidRDefault="002D216C" w:rsidP="00023BF6">
            <w:pPr>
              <w:jc w:val="center"/>
              <w:rPr>
                <w:rFonts w:ascii="Arial" w:hAnsi="Arial" w:cs="Arial"/>
              </w:rPr>
            </w:pPr>
            <w:r w:rsidRPr="005D726F">
              <w:rPr>
                <w:rFonts w:ascii="Arial" w:hAnsi="Arial" w:cs="Arial"/>
              </w:rPr>
              <w:t>п/п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2D216C" w:rsidRPr="005D726F" w:rsidRDefault="002D216C" w:rsidP="00023BF6">
            <w:pPr>
              <w:jc w:val="center"/>
              <w:rPr>
                <w:rFonts w:ascii="Arial" w:hAnsi="Arial" w:cs="Arial"/>
              </w:rPr>
            </w:pPr>
            <w:r w:rsidRPr="005D726F">
              <w:rPr>
                <w:rFonts w:ascii="Arial" w:hAnsi="Arial" w:cs="Arial"/>
              </w:rPr>
              <w:t>Наименование параметра</w:t>
            </w:r>
          </w:p>
          <w:p w:rsidR="002D216C" w:rsidRPr="005D726F" w:rsidRDefault="002D216C" w:rsidP="00023BF6">
            <w:pPr>
              <w:jc w:val="center"/>
              <w:rPr>
                <w:rFonts w:ascii="Arial" w:hAnsi="Arial" w:cs="Arial"/>
              </w:rPr>
            </w:pPr>
            <w:r w:rsidRPr="005D726F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216C" w:rsidRPr="005D726F" w:rsidRDefault="002D216C" w:rsidP="00023BF6">
            <w:pPr>
              <w:jc w:val="center"/>
              <w:rPr>
                <w:rFonts w:ascii="Arial" w:hAnsi="Arial" w:cs="Arial"/>
              </w:rPr>
            </w:pPr>
            <w:r w:rsidRPr="005D726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2D216C" w:rsidP="00023BF6">
            <w:pPr>
              <w:jc w:val="center"/>
              <w:rPr>
                <w:rFonts w:ascii="Arial" w:hAnsi="Arial" w:cs="Arial"/>
              </w:rPr>
            </w:pPr>
            <w:r w:rsidRPr="005D726F">
              <w:rPr>
                <w:rFonts w:ascii="Arial" w:hAnsi="Arial" w:cs="Arial"/>
              </w:rPr>
              <w:t>Требования заказчика</w:t>
            </w:r>
          </w:p>
        </w:tc>
      </w:tr>
      <w:tr w:rsidR="002D216C" w:rsidRPr="005D726F" w:rsidTr="00023BF6">
        <w:trPr>
          <w:trHeight w:val="267"/>
        </w:trPr>
        <w:tc>
          <w:tcPr>
            <w:tcW w:w="81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753" w:type="dxa"/>
            <w:gridSpan w:val="3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b/>
                <w:sz w:val="20"/>
                <w:szCs w:val="20"/>
              </w:rPr>
            </w:pPr>
            <w:r w:rsidRPr="005D726F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Рабочая среда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E86809" w:rsidP="002D216C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Откачка чистых, загрязненных и промышленных вод.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Подача номинальная, в диапазоне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</w:t>
            </w:r>
            <w:r w:rsidRPr="005D726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D726F">
              <w:rPr>
                <w:rFonts w:ascii="Arial" w:hAnsi="Arial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E86809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D216C" w:rsidRPr="005D726F" w:rsidTr="00023BF6">
        <w:trPr>
          <w:trHeight w:val="345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Напор номинальный, в диапазоне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E86809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Максимальный размер частицы в перекачиваемой среде, не более</w:t>
            </w:r>
          </w:p>
        </w:tc>
        <w:tc>
          <w:tcPr>
            <w:tcW w:w="1561" w:type="dxa"/>
            <w:shd w:val="clear" w:color="auto" w:fill="auto"/>
          </w:tcPr>
          <w:p w:rsidR="002D216C" w:rsidRPr="00695BBE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695BBE" w:rsidRDefault="00695BBE" w:rsidP="00023BF6">
            <w:pPr>
              <w:pStyle w:val="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695BBE" w:rsidRDefault="00695BBE" w:rsidP="00023BF6">
            <w:pPr>
              <w:pStyle w:val="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35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695BBE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 xml:space="preserve"> Давление на входе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МПа</w:t>
            </w:r>
          </w:p>
        </w:tc>
        <w:tc>
          <w:tcPr>
            <w:tcW w:w="3225" w:type="dxa"/>
            <w:shd w:val="clear" w:color="auto" w:fill="auto"/>
          </w:tcPr>
          <w:p w:rsidR="002D216C" w:rsidRPr="00695BBE" w:rsidRDefault="00695BBE" w:rsidP="00023BF6">
            <w:pPr>
              <w:pStyle w:val="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  <w:shd w:val="clear" w:color="auto" w:fill="auto"/>
          </w:tcPr>
          <w:p w:rsidR="002D216C" w:rsidRPr="00695BBE" w:rsidRDefault="00695BBE" w:rsidP="00695BBE">
            <w:pPr>
              <w:pStyle w:val="11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2D216C">
              <w:rPr>
                <w:rFonts w:ascii="Arial" w:hAnsi="Arial" w:cs="Arial"/>
                <w:sz w:val="20"/>
                <w:szCs w:val="20"/>
              </w:rPr>
              <w:t>/+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35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Конструктивные параметры корпуса насоса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Центробежный</w:t>
            </w:r>
            <w:r w:rsidR="00D52A0B">
              <w:rPr>
                <w:rFonts w:ascii="Arial" w:hAnsi="Arial" w:cs="Arial"/>
                <w:sz w:val="20"/>
                <w:szCs w:val="20"/>
              </w:rPr>
              <w:t xml:space="preserve"> насос с одним рабочим колесом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2A0B">
              <w:rPr>
                <w:rFonts w:ascii="Arial" w:hAnsi="Arial" w:cs="Arial"/>
                <w:sz w:val="20"/>
                <w:szCs w:val="20"/>
              </w:rPr>
              <w:t>моноблочный с прямым подсоединением</w:t>
            </w:r>
            <w:r w:rsidR="003323AC">
              <w:rPr>
                <w:rFonts w:ascii="Arial" w:hAnsi="Arial" w:cs="Arial"/>
                <w:sz w:val="20"/>
                <w:szCs w:val="20"/>
              </w:rPr>
              <w:t xml:space="preserve"> двигателя насоса с общим валом.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Материал корпуса ротора (или аналог не хуже)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5D726F" w:rsidRDefault="00146D15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Высокохромистый чугун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Материал рабочего колеса (или аналог не хуже)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 xml:space="preserve">Высокохромистый чугун 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Уплотнение вала насоса (или аналог не хуже)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5D726F" w:rsidRDefault="0006740A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Торцевое механическое уплотнение</w:t>
            </w:r>
            <w:r w:rsidR="002D216C" w:rsidRPr="005D72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5D726F" w:rsidRDefault="0006740A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Погружной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Тип охлаждения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5D726F" w:rsidRDefault="0006740A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Водяной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Диаметр напорного патрубка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shd w:val="clear" w:color="auto" w:fill="auto"/>
          </w:tcPr>
          <w:p w:rsidR="002D216C" w:rsidRPr="005D726F" w:rsidRDefault="00695BBE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600D0E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2D216C" w:rsidRPr="005D726F" w:rsidTr="00023BF6">
        <w:trPr>
          <w:trHeight w:val="170"/>
        </w:trPr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 xml:space="preserve">Размеры </w:t>
            </w:r>
            <w:proofErr w:type="spellStart"/>
            <w:r w:rsidR="00600D0E">
              <w:rPr>
                <w:rFonts w:ascii="Arial" w:hAnsi="Arial" w:cs="Arial"/>
                <w:sz w:val="20"/>
                <w:szCs w:val="20"/>
              </w:rPr>
              <w:t>Дх</w:t>
            </w:r>
            <w:r w:rsidRPr="005D726F">
              <w:rPr>
                <w:rFonts w:ascii="Arial" w:hAnsi="Arial" w:cs="Arial"/>
                <w:sz w:val="20"/>
                <w:szCs w:val="20"/>
              </w:rPr>
              <w:t>ШхВ</w:t>
            </w:r>
            <w:proofErr w:type="spellEnd"/>
            <w:r w:rsidRPr="005D726F">
              <w:rPr>
                <w:rFonts w:ascii="Arial" w:hAnsi="Arial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600D0E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</w:p>
        </w:tc>
        <w:tc>
          <w:tcPr>
            <w:tcW w:w="3225" w:type="dxa"/>
            <w:shd w:val="clear" w:color="auto" w:fill="auto"/>
          </w:tcPr>
          <w:p w:rsidR="002D216C" w:rsidRPr="005D726F" w:rsidRDefault="0006740A" w:rsidP="0006740A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26,5</w:t>
            </w:r>
            <w:r w:rsidR="00600D0E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="00600D0E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48,5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753" w:type="dxa"/>
            <w:gridSpan w:val="3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b/>
                <w:sz w:val="20"/>
                <w:szCs w:val="20"/>
              </w:rPr>
            </w:pPr>
            <w:r w:rsidRPr="005D726F">
              <w:rPr>
                <w:rFonts w:ascii="Arial" w:hAnsi="Arial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695BBE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600D0E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ГЦ</w:t>
            </w:r>
          </w:p>
        </w:tc>
        <w:tc>
          <w:tcPr>
            <w:tcW w:w="3225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об/мин</w:t>
            </w:r>
          </w:p>
        </w:tc>
        <w:tc>
          <w:tcPr>
            <w:tcW w:w="3225" w:type="dxa"/>
            <w:shd w:val="clear" w:color="auto" w:fill="auto"/>
          </w:tcPr>
          <w:p w:rsidR="002D216C" w:rsidRPr="005D726F" w:rsidRDefault="00600D0E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2900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06740A" w:rsidRDefault="002D216C" w:rsidP="0006740A">
            <w:pPr>
              <w:pStyle w:val="1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 xml:space="preserve">IP </w:t>
            </w:r>
            <w:r w:rsidR="0006740A">
              <w:rPr>
                <w:rFonts w:ascii="Arial" w:hAnsi="Arial" w:cs="Arial"/>
                <w:sz w:val="20"/>
                <w:szCs w:val="20"/>
                <w:lang w:val="en-US"/>
              </w:rPr>
              <w:t>68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</w:tcPr>
          <w:p w:rsidR="002D216C" w:rsidRPr="0006740A" w:rsidRDefault="002D216C" w:rsidP="0006740A">
            <w:pPr>
              <w:pStyle w:val="1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 xml:space="preserve">IP </w:t>
            </w:r>
            <w:r w:rsidR="0006740A">
              <w:rPr>
                <w:rFonts w:ascii="Arial" w:hAnsi="Arial" w:cs="Arial"/>
                <w:sz w:val="20"/>
                <w:szCs w:val="20"/>
                <w:lang w:val="en-US"/>
              </w:rPr>
              <w:t>68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Асинхронный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753" w:type="dxa"/>
            <w:gridSpan w:val="3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b/>
                <w:sz w:val="20"/>
                <w:szCs w:val="20"/>
              </w:rPr>
            </w:pPr>
            <w:r w:rsidRPr="005D726F">
              <w:rPr>
                <w:rFonts w:ascii="Arial" w:hAnsi="Arial" w:cs="Arial"/>
                <w:b/>
                <w:sz w:val="20"/>
                <w:szCs w:val="20"/>
              </w:rPr>
              <w:t>Требования к комплекту поставки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D726F">
              <w:rPr>
                <w:rFonts w:ascii="Arial" w:hAnsi="Arial" w:cs="Arial"/>
                <w:sz w:val="20"/>
                <w:szCs w:val="20"/>
              </w:rPr>
              <w:t>Электронасосный</w:t>
            </w:r>
            <w:proofErr w:type="spellEnd"/>
            <w:r w:rsidRPr="005D726F">
              <w:rPr>
                <w:rFonts w:ascii="Arial" w:hAnsi="Arial" w:cs="Arial"/>
                <w:sz w:val="20"/>
                <w:szCs w:val="20"/>
              </w:rPr>
              <w:t xml:space="preserve"> агрегат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Ком.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Питающий кабель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shd w:val="clear" w:color="auto" w:fill="auto"/>
          </w:tcPr>
          <w:p w:rsidR="002D216C" w:rsidRPr="005D726F" w:rsidRDefault="0006740A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Шт.</w:t>
            </w:r>
            <w:bookmarkStart w:id="0" w:name="_GoBack"/>
            <w:bookmarkEnd w:id="0"/>
          </w:p>
        </w:tc>
        <w:tc>
          <w:tcPr>
            <w:tcW w:w="3225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3225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216C" w:rsidRPr="005D726F" w:rsidTr="00023BF6">
        <w:tc>
          <w:tcPr>
            <w:tcW w:w="817" w:type="dxa"/>
            <w:shd w:val="clear" w:color="auto" w:fill="auto"/>
            <w:vAlign w:val="center"/>
          </w:tcPr>
          <w:p w:rsidR="002D216C" w:rsidRPr="005D726F" w:rsidRDefault="002D216C" w:rsidP="00023BF6">
            <w:pPr>
              <w:pStyle w:val="1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3967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Месяцы</w:t>
            </w:r>
          </w:p>
        </w:tc>
        <w:tc>
          <w:tcPr>
            <w:tcW w:w="3225" w:type="dxa"/>
            <w:shd w:val="clear" w:color="auto" w:fill="auto"/>
          </w:tcPr>
          <w:p w:rsidR="002D216C" w:rsidRPr="005D726F" w:rsidRDefault="002D216C" w:rsidP="00023BF6">
            <w:pPr>
              <w:pStyle w:val="11"/>
              <w:rPr>
                <w:rFonts w:ascii="Arial" w:hAnsi="Arial" w:cs="Arial"/>
                <w:sz w:val="20"/>
                <w:szCs w:val="20"/>
              </w:rPr>
            </w:pPr>
            <w:r w:rsidRPr="005D726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</w:tbl>
    <w:p w:rsidR="002D216C" w:rsidRPr="002D216C" w:rsidRDefault="002D216C" w:rsidP="002D216C">
      <w:pPr>
        <w:ind w:firstLine="708"/>
      </w:pPr>
    </w:p>
    <w:tbl>
      <w:tblPr>
        <w:tblStyle w:val="a3"/>
        <w:tblW w:w="0" w:type="auto"/>
        <w:tblLayout w:type="fixed"/>
        <w:tblLook w:val="04A0"/>
      </w:tblPr>
      <w:tblGrid>
        <w:gridCol w:w="2518"/>
        <w:gridCol w:w="7052"/>
      </w:tblGrid>
      <w:tr w:rsidR="004C035E" w:rsidRPr="00C64620" w:rsidTr="00023BF6">
        <w:trPr>
          <w:trHeight w:val="287"/>
        </w:trPr>
        <w:tc>
          <w:tcPr>
            <w:tcW w:w="2518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>ФИО ответственного</w:t>
            </w:r>
          </w:p>
        </w:tc>
        <w:tc>
          <w:tcPr>
            <w:tcW w:w="7052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Кощеев Александр Анатольевич</w:t>
            </w:r>
          </w:p>
        </w:tc>
      </w:tr>
      <w:tr w:rsidR="004C035E" w:rsidRPr="00C64620" w:rsidTr="00023BF6">
        <w:trPr>
          <w:trHeight w:val="406"/>
        </w:trPr>
        <w:tc>
          <w:tcPr>
            <w:tcW w:w="2518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4C035E" w:rsidRPr="00C64620" w:rsidRDefault="004C035E" w:rsidP="004C035E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 xml:space="preserve">Начальник </w:t>
            </w:r>
            <w:r>
              <w:rPr>
                <w:rFonts w:ascii="Arial Narrow" w:hAnsi="Arial Narrow"/>
              </w:rPr>
              <w:t>участка ВНС</w:t>
            </w:r>
          </w:p>
        </w:tc>
      </w:tr>
      <w:tr w:rsidR="004C035E" w:rsidRPr="00C64620" w:rsidTr="00023BF6">
        <w:trPr>
          <w:trHeight w:val="406"/>
        </w:trPr>
        <w:tc>
          <w:tcPr>
            <w:tcW w:w="2518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4C035E" w:rsidRPr="00C64620" w:rsidRDefault="004C035E" w:rsidP="004C035E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>8</w:t>
            </w:r>
            <w:r>
              <w:rPr>
                <w:rFonts w:ascii="Arial Narrow" w:hAnsi="Arial Narrow"/>
              </w:rPr>
              <w:t xml:space="preserve"> </w:t>
            </w:r>
            <w:r w:rsidRPr="00C64620"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</w:rPr>
              <w:t>911</w:t>
            </w:r>
            <w:r w:rsidRPr="00C64620">
              <w:rPr>
                <w:rFonts w:ascii="Arial Narrow" w:hAnsi="Arial Narrow"/>
              </w:rPr>
              <w:t>)</w:t>
            </w:r>
            <w:r>
              <w:rPr>
                <w:rFonts w:ascii="Arial Narrow" w:hAnsi="Arial Narrow"/>
              </w:rPr>
              <w:t xml:space="preserve"> 420-16</w:t>
            </w:r>
            <w:r w:rsidRPr="00C64620"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</w:rPr>
              <w:t>07</w:t>
            </w:r>
          </w:p>
        </w:tc>
      </w:tr>
      <w:tr w:rsidR="004C035E" w:rsidRPr="00C64620" w:rsidTr="00023BF6">
        <w:trPr>
          <w:trHeight w:val="406"/>
        </w:trPr>
        <w:tc>
          <w:tcPr>
            <w:tcW w:w="2518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4C035E" w:rsidRPr="004C035E" w:rsidRDefault="004C035E" w:rsidP="00023BF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  <w:lang w:val="en-US"/>
              </w:rPr>
              <w:t>A</w:t>
            </w:r>
            <w:r w:rsidRPr="004C035E">
              <w:rPr>
                <w:rFonts w:ascii="Arial Narrow" w:hAnsi="Arial Narrow"/>
                <w:color w:val="000000"/>
              </w:rPr>
              <w:t>.</w:t>
            </w:r>
            <w:proofErr w:type="spellStart"/>
            <w:r>
              <w:rPr>
                <w:rFonts w:ascii="Arial Narrow" w:hAnsi="Arial Narrow"/>
                <w:color w:val="000000"/>
                <w:lang w:val="en-US"/>
              </w:rPr>
              <w:t>koscheev</w:t>
            </w:r>
            <w:proofErr w:type="spellEnd"/>
            <w:r w:rsidRPr="004C035E">
              <w:rPr>
                <w:rFonts w:ascii="Arial Narrow" w:hAnsi="Arial Narrow"/>
                <w:color w:val="000000"/>
              </w:rPr>
              <w:t>@</w:t>
            </w:r>
            <w:proofErr w:type="spellStart"/>
            <w:r>
              <w:rPr>
                <w:rFonts w:ascii="Arial Narrow" w:hAnsi="Arial Narrow"/>
                <w:color w:val="000000"/>
                <w:lang w:val="en-US"/>
              </w:rPr>
              <w:t>rks</w:t>
            </w:r>
            <w:proofErr w:type="spellEnd"/>
            <w:r w:rsidRPr="004C035E">
              <w:rPr>
                <w:rFonts w:ascii="Arial Narrow" w:hAnsi="Arial Narrow"/>
                <w:color w:val="000000"/>
              </w:rPr>
              <w:t>.</w:t>
            </w:r>
            <w:proofErr w:type="spellStart"/>
            <w:r>
              <w:rPr>
                <w:rFonts w:ascii="Arial Narrow" w:hAnsi="Arial Narrow"/>
                <w:color w:val="000000"/>
                <w:lang w:val="en-US"/>
              </w:rPr>
              <w:t>karelia</w:t>
            </w:r>
            <w:proofErr w:type="spellEnd"/>
            <w:r w:rsidRPr="004C035E">
              <w:rPr>
                <w:rFonts w:ascii="Arial Narrow" w:hAnsi="Arial Narrow"/>
                <w:color w:val="000000"/>
              </w:rPr>
              <w:t>.</w:t>
            </w:r>
            <w:proofErr w:type="spellStart"/>
            <w:r>
              <w:rPr>
                <w:rFonts w:ascii="Arial Narrow" w:hAnsi="Arial Narrow"/>
                <w:color w:val="000000"/>
                <w:lang w:val="en-US"/>
              </w:rPr>
              <w:t>ru</w:t>
            </w:r>
            <w:proofErr w:type="spellEnd"/>
          </w:p>
        </w:tc>
      </w:tr>
      <w:tr w:rsidR="004C035E" w:rsidRPr="00C64620" w:rsidTr="00023BF6">
        <w:trPr>
          <w:trHeight w:val="406"/>
        </w:trPr>
        <w:tc>
          <w:tcPr>
            <w:tcW w:w="2518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</w:p>
        </w:tc>
      </w:tr>
      <w:tr w:rsidR="004C035E" w:rsidRPr="00C64620" w:rsidTr="00023BF6">
        <w:trPr>
          <w:trHeight w:val="301"/>
        </w:trPr>
        <w:tc>
          <w:tcPr>
            <w:tcW w:w="2518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Директор технического департамента:</w:t>
            </w:r>
          </w:p>
        </w:tc>
        <w:tc>
          <w:tcPr>
            <w:tcW w:w="7052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Остапчук</w:t>
            </w:r>
            <w:proofErr w:type="spellEnd"/>
            <w:r>
              <w:rPr>
                <w:rFonts w:ascii="Arial Narrow" w:hAnsi="Arial Narrow"/>
              </w:rPr>
              <w:t xml:space="preserve"> Виталий Викторович</w:t>
            </w:r>
          </w:p>
        </w:tc>
      </w:tr>
      <w:tr w:rsidR="004C035E" w:rsidRPr="00C64620" w:rsidTr="00023BF6">
        <w:trPr>
          <w:trHeight w:val="406"/>
        </w:trPr>
        <w:tc>
          <w:tcPr>
            <w:tcW w:w="2518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  <w:r w:rsidRPr="00C64620">
              <w:rPr>
                <w:rFonts w:ascii="Arial Narrow" w:hAnsi="Arial Narrow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4C035E" w:rsidRPr="00C64620" w:rsidRDefault="004C035E" w:rsidP="00023BF6">
            <w:pPr>
              <w:rPr>
                <w:rFonts w:ascii="Arial Narrow" w:hAnsi="Arial Narrow"/>
              </w:rPr>
            </w:pPr>
          </w:p>
        </w:tc>
      </w:tr>
    </w:tbl>
    <w:p w:rsidR="00C37AE2" w:rsidRPr="002D216C" w:rsidRDefault="00C37AE2" w:rsidP="002D216C"/>
    <w:sectPr w:rsidR="00C37AE2" w:rsidRPr="002D216C" w:rsidSect="003B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352E"/>
    <w:rsid w:val="0006740A"/>
    <w:rsid w:val="00146D15"/>
    <w:rsid w:val="002A352E"/>
    <w:rsid w:val="002D216C"/>
    <w:rsid w:val="00316491"/>
    <w:rsid w:val="003323AC"/>
    <w:rsid w:val="003B3F77"/>
    <w:rsid w:val="004C035E"/>
    <w:rsid w:val="00600D0E"/>
    <w:rsid w:val="00695BBE"/>
    <w:rsid w:val="00C37AE2"/>
    <w:rsid w:val="00D52A0B"/>
    <w:rsid w:val="00E86809"/>
    <w:rsid w:val="00FC1C1A"/>
    <w:rsid w:val="00FD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77"/>
  </w:style>
  <w:style w:type="paragraph" w:styleId="1">
    <w:name w:val="heading 1"/>
    <w:basedOn w:val="a"/>
    <w:next w:val="a"/>
    <w:link w:val="10"/>
    <w:qFormat/>
    <w:rsid w:val="002D216C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16C"/>
    <w:pPr>
      <w:spacing w:after="0" w:line="240" w:lineRule="auto"/>
    </w:pPr>
    <w:rPr>
      <w:rFonts w:ascii="Cambria" w:eastAsia="Cambria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1"/>
    <w:rsid w:val="002D216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2D216C"/>
    <w:pPr>
      <w:shd w:val="clear" w:color="auto" w:fill="FFFFFF"/>
      <w:spacing w:after="0" w:line="226" w:lineRule="exact"/>
      <w:jc w:val="both"/>
    </w:pPr>
    <w:rPr>
      <w:rFonts w:ascii="Tahoma" w:eastAsia="Tahoma" w:hAnsi="Tahoma" w:cs="Tahoma"/>
      <w:sz w:val="18"/>
      <w:szCs w:val="18"/>
    </w:rPr>
  </w:style>
  <w:style w:type="character" w:customStyle="1" w:styleId="10">
    <w:name w:val="Заголовок 1 Знак"/>
    <w:basedOn w:val="a0"/>
    <w:link w:val="1"/>
    <w:rsid w:val="002D216C"/>
    <w:rPr>
      <w:rFonts w:ascii="Tahoma" w:eastAsia="Times New Roman" w:hAnsi="Tahoma" w:cs="Tahoma"/>
      <w:b/>
      <w:sz w:val="20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ПКС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PCS\a.koscheev (WST-VAR-033)</dc:creator>
  <cp:keywords/>
  <dc:description/>
  <cp:lastModifiedBy>PCS\a.bubieva (WST-LEN-062)</cp:lastModifiedBy>
  <cp:revision>7</cp:revision>
  <dcterms:created xsi:type="dcterms:W3CDTF">2022-10-26T07:23:00Z</dcterms:created>
  <dcterms:modified xsi:type="dcterms:W3CDTF">2022-11-09T12:18:00Z</dcterms:modified>
</cp:coreProperties>
</file>